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1CD92" w14:textId="77777777" w:rsidR="00791B6E" w:rsidRPr="004E328F" w:rsidRDefault="00791B6E" w:rsidP="00791B6E">
      <w:pPr>
        <w:autoSpaceDE w:val="0"/>
        <w:autoSpaceDN w:val="0"/>
        <w:adjustRightInd w:val="0"/>
        <w:spacing w:after="0" w:line="240" w:lineRule="auto"/>
        <w:rPr>
          <w:rFonts w:cs="Calibre-Regular"/>
        </w:rPr>
      </w:pPr>
    </w:p>
    <w:p w14:paraId="02B95D95" w14:textId="44781ED3" w:rsidR="00791B6E" w:rsidRPr="004E328F" w:rsidRDefault="00791B6E" w:rsidP="00145BED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40"/>
          <w:szCs w:val="40"/>
        </w:rPr>
      </w:pPr>
      <w:r w:rsidRPr="004E328F">
        <w:rPr>
          <w:rFonts w:cs="Calibri-Bold"/>
          <w:b/>
          <w:bCs/>
          <w:sz w:val="40"/>
          <w:szCs w:val="40"/>
        </w:rPr>
        <w:t>EXHIBITOR INFORMATION 2019</w:t>
      </w:r>
      <w:r w:rsidRPr="004E328F">
        <w:rPr>
          <w:rFonts w:ascii="Cambria Math" w:hAnsi="Cambria Math" w:cs="Cambria Math"/>
          <w:b/>
          <w:bCs/>
          <w:sz w:val="40"/>
          <w:szCs w:val="40"/>
        </w:rPr>
        <w:t>‐</w:t>
      </w:r>
      <w:r w:rsidRPr="004E328F">
        <w:rPr>
          <w:rFonts w:cs="Calibri-Bold"/>
          <w:b/>
          <w:bCs/>
          <w:sz w:val="40"/>
          <w:szCs w:val="40"/>
        </w:rPr>
        <w:t>2020</w:t>
      </w:r>
    </w:p>
    <w:p w14:paraId="4F4354C0" w14:textId="77777777" w:rsidR="00791B6E" w:rsidRPr="004E328F" w:rsidRDefault="00791B6E" w:rsidP="00791B6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0"/>
          <w:szCs w:val="20"/>
        </w:rPr>
      </w:pPr>
    </w:p>
    <w:p w14:paraId="43BEA837" w14:textId="77777777" w:rsidR="00791B6E" w:rsidRPr="004E328F" w:rsidRDefault="00791B6E" w:rsidP="00791B6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0"/>
          <w:szCs w:val="20"/>
        </w:rPr>
      </w:pPr>
      <w:r w:rsidRPr="004E328F">
        <w:rPr>
          <w:rFonts w:cs="Calibri-Bold"/>
          <w:b/>
          <w:bCs/>
          <w:sz w:val="20"/>
          <w:szCs w:val="20"/>
        </w:rPr>
        <w:t>VISITOR PASS:</w:t>
      </w:r>
    </w:p>
    <w:p w14:paraId="5FC85823" w14:textId="6AAFA1B9" w:rsidR="00791B6E" w:rsidRPr="004E328F" w:rsidRDefault="00791B6E" w:rsidP="00791B6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E328F">
        <w:rPr>
          <w:rFonts w:cs="Calibri"/>
          <w:sz w:val="20"/>
          <w:szCs w:val="20"/>
        </w:rPr>
        <w:t xml:space="preserve">All guests in the service areas must wear a visitor pass. This can be obtained </w:t>
      </w:r>
      <w:r w:rsidR="00830218" w:rsidRPr="004E328F">
        <w:rPr>
          <w:rFonts w:cs="Calibri"/>
          <w:sz w:val="20"/>
          <w:szCs w:val="20"/>
        </w:rPr>
        <w:t xml:space="preserve">at the FEO registration desk, for those who have registered. If  you plan to have staff do your set up, please send their names to </w:t>
      </w:r>
      <w:hyperlink r:id="rId6" w:history="1">
        <w:r w:rsidR="00830218" w:rsidRPr="004E328F">
          <w:rPr>
            <w:rStyle w:val="Hyperlink"/>
            <w:rFonts w:cs="Calibri"/>
            <w:sz w:val="20"/>
            <w:szCs w:val="20"/>
          </w:rPr>
          <w:t>debbie@festivalsandeventsontario.ca</w:t>
        </w:r>
      </w:hyperlink>
      <w:r w:rsidR="00830218" w:rsidRPr="004E328F">
        <w:rPr>
          <w:rFonts w:cs="Calibri"/>
          <w:sz w:val="20"/>
          <w:szCs w:val="20"/>
        </w:rPr>
        <w:t xml:space="preserve"> for a temporary badge.</w:t>
      </w:r>
    </w:p>
    <w:p w14:paraId="5BC4CFF3" w14:textId="77777777" w:rsidR="00791B6E" w:rsidRPr="004E328F" w:rsidRDefault="00791B6E" w:rsidP="00791B6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23EA2B28" w14:textId="77777777" w:rsidR="00791B6E" w:rsidRPr="004E328F" w:rsidRDefault="00791B6E" w:rsidP="00791B6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0"/>
          <w:szCs w:val="20"/>
        </w:rPr>
      </w:pPr>
      <w:r w:rsidRPr="004E328F">
        <w:rPr>
          <w:rFonts w:cs="Calibri-Bold"/>
          <w:b/>
          <w:bCs/>
          <w:sz w:val="20"/>
          <w:szCs w:val="20"/>
        </w:rPr>
        <w:t>POWER:</w:t>
      </w:r>
    </w:p>
    <w:p w14:paraId="626B398D" w14:textId="1C420637" w:rsidR="00791B6E" w:rsidRPr="004E328F" w:rsidRDefault="00791B6E" w:rsidP="00791B6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E328F">
        <w:rPr>
          <w:rFonts w:cs="Calibri"/>
          <w:sz w:val="20"/>
          <w:szCs w:val="20"/>
        </w:rPr>
        <w:t>Electrical services are not included in the quote provided. Electrical power is available exclusively through Presentation Services PSAV at 905</w:t>
      </w:r>
      <w:r w:rsidRPr="004E328F">
        <w:rPr>
          <w:rFonts w:ascii="Cambria Math" w:hAnsi="Cambria Math" w:cs="Cambria Math"/>
          <w:sz w:val="20"/>
          <w:szCs w:val="20"/>
        </w:rPr>
        <w:t>‐</w:t>
      </w:r>
      <w:r w:rsidRPr="004E328F">
        <w:rPr>
          <w:rFonts w:cs="Calibri"/>
          <w:sz w:val="20"/>
          <w:szCs w:val="20"/>
        </w:rPr>
        <w:t>709</w:t>
      </w:r>
      <w:r w:rsidRPr="004E328F">
        <w:rPr>
          <w:rFonts w:ascii="Cambria Math" w:hAnsi="Cambria Math" w:cs="Cambria Math"/>
          <w:sz w:val="20"/>
          <w:szCs w:val="20"/>
        </w:rPr>
        <w:t>‐</w:t>
      </w:r>
      <w:r w:rsidRPr="004E328F">
        <w:rPr>
          <w:rFonts w:cs="Calibri"/>
          <w:sz w:val="20"/>
          <w:szCs w:val="20"/>
        </w:rPr>
        <w:t xml:space="preserve">6117 or by email at </w:t>
      </w:r>
      <w:hyperlink r:id="rId7" w:history="1">
        <w:r w:rsidRPr="004E328F">
          <w:rPr>
            <w:rStyle w:val="Hyperlink"/>
            <w:rFonts w:cs="Calibri"/>
            <w:color w:val="auto"/>
            <w:sz w:val="20"/>
            <w:szCs w:val="20"/>
          </w:rPr>
          <w:t>sheratonparkway@psav.com</w:t>
        </w:r>
      </w:hyperlink>
      <w:r w:rsidRPr="004E328F">
        <w:rPr>
          <w:rFonts w:cs="Calibri"/>
          <w:sz w:val="20"/>
          <w:szCs w:val="20"/>
        </w:rPr>
        <w:t>.</w:t>
      </w:r>
    </w:p>
    <w:p w14:paraId="168F929E" w14:textId="77777777" w:rsidR="00791B6E" w:rsidRPr="004E328F" w:rsidRDefault="00791B6E" w:rsidP="00791B6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468BB65B" w14:textId="2A2B05AA" w:rsidR="00791B6E" w:rsidRPr="004E328F" w:rsidRDefault="00791B6E" w:rsidP="00791B6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0"/>
          <w:szCs w:val="20"/>
        </w:rPr>
      </w:pPr>
      <w:r w:rsidRPr="004E328F">
        <w:rPr>
          <w:rFonts w:cs="Calibri-Bold"/>
          <w:b/>
          <w:bCs/>
          <w:sz w:val="20"/>
          <w:szCs w:val="20"/>
        </w:rPr>
        <w:t>EXHIBIT BOOTH – PIPE AND DRAPE (FEO Partner Higgins Event Rentals):</w:t>
      </w:r>
    </w:p>
    <w:p w14:paraId="65098605" w14:textId="700F88F1" w:rsidR="00791B6E" w:rsidRPr="004E328F" w:rsidRDefault="00791B6E" w:rsidP="00A63D3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E328F">
        <w:rPr>
          <w:rFonts w:cs="Calibri"/>
          <w:sz w:val="20"/>
          <w:szCs w:val="20"/>
        </w:rPr>
        <w:t xml:space="preserve">Exhibit booth </w:t>
      </w:r>
      <w:r w:rsidR="00830218" w:rsidRPr="004E328F">
        <w:rPr>
          <w:rFonts w:cs="Calibri"/>
          <w:sz w:val="20"/>
          <w:szCs w:val="20"/>
        </w:rPr>
        <w:t>for 8 x 8 and 10 x 10</w:t>
      </w:r>
      <w:r w:rsidRPr="004E328F">
        <w:rPr>
          <w:rFonts w:cs="Calibri"/>
          <w:sz w:val="20"/>
          <w:szCs w:val="20"/>
        </w:rPr>
        <w:t>– Pipe and Drape included</w:t>
      </w:r>
      <w:r w:rsidR="00B76DE6">
        <w:rPr>
          <w:rFonts w:cs="Calibri"/>
          <w:sz w:val="20"/>
          <w:szCs w:val="20"/>
        </w:rPr>
        <w:t xml:space="preserve"> plus skirted table and 1 chair.</w:t>
      </w:r>
      <w:r w:rsidRPr="004E328F">
        <w:rPr>
          <w:rFonts w:cs="Calibri"/>
          <w:sz w:val="20"/>
          <w:szCs w:val="20"/>
        </w:rPr>
        <w:t xml:space="preserve"> </w:t>
      </w:r>
    </w:p>
    <w:p w14:paraId="3F5502E1" w14:textId="77777777" w:rsidR="00791B6E" w:rsidRPr="004E328F" w:rsidRDefault="00791B6E" w:rsidP="00791B6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CC0A493" w14:textId="6375F56B" w:rsidR="00791B6E" w:rsidRPr="004E328F" w:rsidRDefault="00791B6E" w:rsidP="00791B6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0"/>
          <w:szCs w:val="20"/>
        </w:rPr>
      </w:pPr>
      <w:r w:rsidRPr="004E328F">
        <w:rPr>
          <w:rFonts w:cs="Calibri-Bold"/>
          <w:b/>
          <w:bCs/>
          <w:sz w:val="20"/>
          <w:szCs w:val="20"/>
        </w:rPr>
        <w:t>DISPLAY TABLES:</w:t>
      </w:r>
    </w:p>
    <w:p w14:paraId="2C9A20B6" w14:textId="18EE01CF" w:rsidR="00791B6E" w:rsidRPr="004E328F" w:rsidRDefault="00791B6E" w:rsidP="00791B6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E328F">
        <w:rPr>
          <w:rFonts w:cs="Calibri"/>
          <w:sz w:val="20"/>
          <w:szCs w:val="20"/>
        </w:rPr>
        <w:t xml:space="preserve">6ft space (no pipe and drape) or 8 x 8 ft or 10 x 10 ft booth </w:t>
      </w:r>
      <w:r w:rsidR="00A63D3D" w:rsidRPr="004E328F">
        <w:rPr>
          <w:rFonts w:cs="Calibri"/>
          <w:sz w:val="20"/>
          <w:szCs w:val="20"/>
        </w:rPr>
        <w:t xml:space="preserve">area and </w:t>
      </w:r>
      <w:r w:rsidRPr="004E328F">
        <w:rPr>
          <w:rFonts w:cs="Calibri"/>
          <w:sz w:val="20"/>
          <w:szCs w:val="20"/>
        </w:rPr>
        <w:t>Pipe and drape is included.</w:t>
      </w:r>
      <w:r w:rsidR="00CA1329">
        <w:rPr>
          <w:rFonts w:cs="Calibri"/>
          <w:sz w:val="20"/>
          <w:szCs w:val="20"/>
        </w:rPr>
        <w:t xml:space="preserve"> </w:t>
      </w:r>
      <w:r w:rsidRPr="004E328F">
        <w:rPr>
          <w:rFonts w:cs="Calibri"/>
          <w:sz w:val="20"/>
          <w:szCs w:val="20"/>
        </w:rPr>
        <w:t xml:space="preserve">Plus 1 table and chair </w:t>
      </w:r>
      <w:r w:rsidR="00A63D3D" w:rsidRPr="004E328F">
        <w:rPr>
          <w:rFonts w:cs="Calibri"/>
          <w:sz w:val="20"/>
          <w:szCs w:val="20"/>
        </w:rPr>
        <w:t xml:space="preserve">are included, </w:t>
      </w:r>
      <w:r w:rsidRPr="004E328F">
        <w:rPr>
          <w:rFonts w:cs="Calibri"/>
          <w:sz w:val="20"/>
          <w:szCs w:val="20"/>
        </w:rPr>
        <w:t xml:space="preserve">but you MUST reserve from Higgins Event Rentals. </w:t>
      </w:r>
    </w:p>
    <w:p w14:paraId="1AB19ACF" w14:textId="7BA9F805" w:rsidR="00791B6E" w:rsidRPr="004E328F" w:rsidRDefault="00791B6E" w:rsidP="00791B6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429CC3CA" w14:textId="1854C0DA" w:rsidR="00A63D3D" w:rsidRPr="004E328F" w:rsidRDefault="00A63D3D" w:rsidP="00791B6E">
      <w:pPr>
        <w:autoSpaceDE w:val="0"/>
        <w:autoSpaceDN w:val="0"/>
        <w:adjustRightInd w:val="0"/>
        <w:spacing w:after="0" w:line="240" w:lineRule="auto"/>
        <w:rPr>
          <w:rFonts w:cs="Arial"/>
          <w:color w:val="212529"/>
          <w:sz w:val="20"/>
          <w:szCs w:val="20"/>
        </w:rPr>
      </w:pPr>
      <w:r w:rsidRPr="004E328F">
        <w:rPr>
          <w:b/>
          <w:bCs/>
          <w:sz w:val="20"/>
          <w:szCs w:val="20"/>
        </w:rPr>
        <w:t xml:space="preserve">Higgins Event Rentals </w:t>
      </w:r>
      <w:r w:rsidRPr="004E328F">
        <w:rPr>
          <w:sz w:val="20"/>
          <w:szCs w:val="20"/>
        </w:rPr>
        <w:t xml:space="preserve">19 </w:t>
      </w:r>
      <w:proofErr w:type="spellStart"/>
      <w:r w:rsidRPr="004E328F">
        <w:rPr>
          <w:sz w:val="20"/>
          <w:szCs w:val="20"/>
        </w:rPr>
        <w:t>Rangemore</w:t>
      </w:r>
      <w:proofErr w:type="spellEnd"/>
      <w:r w:rsidRPr="004E328F">
        <w:rPr>
          <w:sz w:val="20"/>
          <w:szCs w:val="20"/>
        </w:rPr>
        <w:t xml:space="preserve"> Road, Etobicoke, ON M8Z 5H9 </w:t>
      </w:r>
      <w:r w:rsidRPr="004E328F">
        <w:rPr>
          <w:sz w:val="20"/>
          <w:szCs w:val="20"/>
        </w:rPr>
        <w:br/>
        <w:t xml:space="preserve">Michelle Nichole | </w:t>
      </w:r>
      <w:hyperlink r:id="rId8" w:history="1">
        <w:r w:rsidRPr="004E328F">
          <w:rPr>
            <w:rStyle w:val="Hyperlink"/>
            <w:rFonts w:cs="Arial"/>
            <w:sz w:val="20"/>
            <w:szCs w:val="20"/>
          </w:rPr>
          <w:t>michelle@higginseventrentals.com</w:t>
        </w:r>
      </w:hyperlink>
      <w:r w:rsidRPr="004E328F">
        <w:rPr>
          <w:rFonts w:cs="Arial"/>
          <w:color w:val="212529"/>
          <w:sz w:val="20"/>
          <w:szCs w:val="20"/>
        </w:rPr>
        <w:t xml:space="preserve"> | 416-252-4050 </w:t>
      </w:r>
    </w:p>
    <w:p w14:paraId="06771A08" w14:textId="77777777" w:rsidR="00145BED" w:rsidRPr="004E328F" w:rsidRDefault="00145BED" w:rsidP="00791B6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6A52831B" w14:textId="77777777" w:rsidR="00791B6E" w:rsidRPr="004E328F" w:rsidRDefault="00791B6E" w:rsidP="00791B6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0"/>
          <w:szCs w:val="20"/>
        </w:rPr>
      </w:pPr>
      <w:r w:rsidRPr="004E328F">
        <w:rPr>
          <w:rFonts w:cs="Calibri-Bold"/>
          <w:b/>
          <w:bCs/>
          <w:sz w:val="20"/>
          <w:szCs w:val="20"/>
        </w:rPr>
        <w:t>INTERNET:</w:t>
      </w:r>
    </w:p>
    <w:p w14:paraId="7A7C89AF" w14:textId="77777777" w:rsidR="00791B6E" w:rsidRPr="004E328F" w:rsidRDefault="00791B6E" w:rsidP="00791B6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E328F">
        <w:rPr>
          <w:rFonts w:cs="Calibri"/>
          <w:sz w:val="20"/>
          <w:szCs w:val="20"/>
        </w:rPr>
        <w:t>Internet connection is available through the hotel.</w:t>
      </w:r>
    </w:p>
    <w:p w14:paraId="16BAE77A" w14:textId="0F4B002A" w:rsidR="00791B6E" w:rsidRPr="004E328F" w:rsidRDefault="00791B6E" w:rsidP="00791B6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E328F">
        <w:rPr>
          <w:rFonts w:cs="Calibri"/>
          <w:sz w:val="20"/>
          <w:szCs w:val="20"/>
        </w:rPr>
        <w:t xml:space="preserve">1 Wired </w:t>
      </w:r>
      <w:r w:rsidR="00145BED" w:rsidRPr="004E328F">
        <w:rPr>
          <w:rFonts w:cs="Calibri"/>
          <w:sz w:val="20"/>
          <w:szCs w:val="20"/>
        </w:rPr>
        <w:t>High-Speed</w:t>
      </w:r>
      <w:r w:rsidRPr="004E328F">
        <w:rPr>
          <w:rFonts w:cs="Calibri"/>
          <w:sz w:val="20"/>
          <w:szCs w:val="20"/>
        </w:rPr>
        <w:t xml:space="preserve"> Internet connection is available at $200.00 for the duration of the conference.</w:t>
      </w:r>
    </w:p>
    <w:p w14:paraId="3EADDE20" w14:textId="39F133EE" w:rsidR="00791B6E" w:rsidRPr="004E328F" w:rsidRDefault="00791B6E" w:rsidP="00791B6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E328F">
        <w:rPr>
          <w:rFonts w:cs="Calibri"/>
          <w:sz w:val="20"/>
          <w:szCs w:val="20"/>
        </w:rPr>
        <w:t>Wireless High Speed is available at $7.99 per connection or $75 for up to 10 users for the duration of the conference.</w:t>
      </w:r>
      <w:r w:rsidR="00A63D3D" w:rsidRPr="004E328F">
        <w:rPr>
          <w:rFonts w:cs="Calibri"/>
          <w:sz w:val="20"/>
          <w:szCs w:val="20"/>
        </w:rPr>
        <w:t xml:space="preserve"> </w:t>
      </w:r>
      <w:r w:rsidRPr="004E328F">
        <w:rPr>
          <w:rFonts w:cs="Calibri"/>
          <w:sz w:val="20"/>
          <w:szCs w:val="20"/>
        </w:rPr>
        <w:t>The above rates are subject to taxes and gratuity.</w:t>
      </w:r>
    </w:p>
    <w:p w14:paraId="7562006F" w14:textId="77777777" w:rsidR="00A63D3D" w:rsidRPr="004E328F" w:rsidRDefault="00A63D3D" w:rsidP="00791B6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2F2F3E6E" w14:textId="5BB84B42" w:rsidR="00791B6E" w:rsidRPr="004E328F" w:rsidRDefault="00791B6E" w:rsidP="00791B6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0"/>
          <w:szCs w:val="20"/>
        </w:rPr>
      </w:pPr>
      <w:r w:rsidRPr="004E328F">
        <w:rPr>
          <w:rFonts w:cs="Calibri-Bold"/>
          <w:b/>
          <w:bCs/>
          <w:sz w:val="20"/>
          <w:szCs w:val="20"/>
        </w:rPr>
        <w:t>RIG</w:t>
      </w:r>
      <w:r w:rsidR="00A63D3D" w:rsidRPr="004E328F">
        <w:rPr>
          <w:rFonts w:cs="Calibri-Bold"/>
          <w:b/>
          <w:bCs/>
          <w:sz w:val="20"/>
          <w:szCs w:val="20"/>
        </w:rPr>
        <w:t>G</w:t>
      </w:r>
      <w:r w:rsidRPr="004E328F">
        <w:rPr>
          <w:rFonts w:cs="Calibri-Bold"/>
          <w:b/>
          <w:bCs/>
          <w:sz w:val="20"/>
          <w:szCs w:val="20"/>
        </w:rPr>
        <w:t>ING POINT:</w:t>
      </w:r>
    </w:p>
    <w:p w14:paraId="799AAF54" w14:textId="4623620F" w:rsidR="00791B6E" w:rsidRPr="004E328F" w:rsidRDefault="00791B6E" w:rsidP="00791B6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E328F">
        <w:rPr>
          <w:rFonts w:cs="Calibri"/>
          <w:sz w:val="20"/>
          <w:szCs w:val="20"/>
        </w:rPr>
        <w:t>The Grand York Ballroom is equipped with a permanent rigging system. Please contact the hotel catering department for</w:t>
      </w:r>
      <w:r w:rsidR="00A63D3D" w:rsidRPr="004E328F">
        <w:rPr>
          <w:rFonts w:cs="Calibri"/>
          <w:sz w:val="20"/>
          <w:szCs w:val="20"/>
        </w:rPr>
        <w:t xml:space="preserve"> </w:t>
      </w:r>
      <w:r w:rsidRPr="004E328F">
        <w:rPr>
          <w:rFonts w:cs="Calibri"/>
          <w:sz w:val="20"/>
          <w:szCs w:val="20"/>
        </w:rPr>
        <w:t>rigging regulations.</w:t>
      </w:r>
    </w:p>
    <w:p w14:paraId="5675B3BD" w14:textId="77777777" w:rsidR="00A63D3D" w:rsidRPr="004E328F" w:rsidRDefault="00A63D3D" w:rsidP="00791B6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3E4529A5" w14:textId="77777777" w:rsidR="00791B6E" w:rsidRPr="004E328F" w:rsidRDefault="00791B6E" w:rsidP="00791B6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0"/>
          <w:szCs w:val="20"/>
        </w:rPr>
      </w:pPr>
      <w:r w:rsidRPr="004E328F">
        <w:rPr>
          <w:rFonts w:cs="Calibri-Bold"/>
          <w:b/>
          <w:bCs/>
          <w:sz w:val="20"/>
          <w:szCs w:val="20"/>
        </w:rPr>
        <w:t>FOOD AND BEVERAGE RESTRICTIONS:</w:t>
      </w:r>
    </w:p>
    <w:p w14:paraId="78EE21AE" w14:textId="6E993A5F" w:rsidR="00A63D3D" w:rsidRPr="004E328F" w:rsidRDefault="00791B6E" w:rsidP="00145BE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E328F">
        <w:rPr>
          <w:rFonts w:cs="Calibri"/>
          <w:sz w:val="20"/>
          <w:szCs w:val="20"/>
        </w:rPr>
        <w:t xml:space="preserve">All food and beverage </w:t>
      </w:r>
      <w:r w:rsidR="00145BED" w:rsidRPr="004E328F">
        <w:rPr>
          <w:rFonts w:cs="Calibri"/>
          <w:sz w:val="20"/>
          <w:szCs w:val="20"/>
        </w:rPr>
        <w:t>are</w:t>
      </w:r>
      <w:r w:rsidRPr="004E328F">
        <w:rPr>
          <w:rFonts w:cs="Calibri"/>
          <w:sz w:val="20"/>
          <w:szCs w:val="20"/>
        </w:rPr>
        <w:t xml:space="preserve"> the sole and exclusive responsibility of the Sheraton Parkway Hotel, Suites and Convention</w:t>
      </w:r>
      <w:r w:rsidR="00A63D3D" w:rsidRPr="004E328F">
        <w:rPr>
          <w:rFonts w:cs="Calibri"/>
          <w:sz w:val="20"/>
          <w:szCs w:val="20"/>
        </w:rPr>
        <w:t xml:space="preserve"> </w:t>
      </w:r>
      <w:r w:rsidRPr="004E328F">
        <w:rPr>
          <w:rFonts w:cs="Calibri"/>
          <w:sz w:val="20"/>
          <w:szCs w:val="20"/>
        </w:rPr>
        <w:t>Centre. Allowances will be made for “Giveaways” such as mints or chocolates. Any other requirements must be received</w:t>
      </w:r>
      <w:r w:rsidR="00A63D3D" w:rsidRPr="004E328F">
        <w:rPr>
          <w:rFonts w:cs="Calibri"/>
          <w:sz w:val="20"/>
          <w:szCs w:val="20"/>
        </w:rPr>
        <w:t xml:space="preserve"> </w:t>
      </w:r>
      <w:r w:rsidRPr="004E328F">
        <w:rPr>
          <w:rFonts w:cs="Calibri"/>
          <w:sz w:val="20"/>
          <w:szCs w:val="20"/>
        </w:rPr>
        <w:t>in advance for approval. Any outside food &amp; beverage brought into the hotel/meeting rooms/convention</w:t>
      </w:r>
      <w:r w:rsidR="00A63D3D" w:rsidRPr="004E328F">
        <w:rPr>
          <w:rFonts w:cs="Calibri"/>
          <w:sz w:val="20"/>
          <w:szCs w:val="20"/>
        </w:rPr>
        <w:t xml:space="preserve"> </w:t>
      </w:r>
      <w:r w:rsidRPr="004E328F">
        <w:rPr>
          <w:rFonts w:cs="Calibri"/>
          <w:sz w:val="20"/>
          <w:szCs w:val="20"/>
        </w:rPr>
        <w:t>centre/banquet halls, which are not indicated on the contract, will be subject to additional service charges.</w:t>
      </w:r>
      <w:r w:rsidR="00145BED" w:rsidRPr="004E328F">
        <w:rPr>
          <w:rFonts w:cs="Calibri"/>
          <w:sz w:val="20"/>
          <w:szCs w:val="20"/>
        </w:rPr>
        <w:br/>
      </w:r>
    </w:p>
    <w:p w14:paraId="3664B768" w14:textId="72A32C79" w:rsidR="00791B6E" w:rsidRPr="004E328F" w:rsidRDefault="00791B6E" w:rsidP="00791B6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0"/>
          <w:szCs w:val="20"/>
        </w:rPr>
      </w:pPr>
      <w:r w:rsidRPr="004E328F">
        <w:rPr>
          <w:rFonts w:cs="Calibri-Bold"/>
          <w:b/>
          <w:bCs/>
          <w:sz w:val="20"/>
          <w:szCs w:val="20"/>
        </w:rPr>
        <w:t>VEHICLE REGULATION:</w:t>
      </w:r>
    </w:p>
    <w:p w14:paraId="2DD79DCB" w14:textId="5F7F6A5E" w:rsidR="00791B6E" w:rsidRPr="004E328F" w:rsidRDefault="00791B6E" w:rsidP="00791B6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E328F">
        <w:rPr>
          <w:rFonts w:cs="Calibri"/>
          <w:sz w:val="20"/>
          <w:szCs w:val="20"/>
        </w:rPr>
        <w:t>Vehicles are not to be driven within the complex and all vehicles must be pushed into the exhibit area. Tiles must be</w:t>
      </w:r>
      <w:r w:rsidR="00A63D3D" w:rsidRPr="004E328F">
        <w:rPr>
          <w:rFonts w:cs="Calibri"/>
          <w:sz w:val="20"/>
          <w:szCs w:val="20"/>
        </w:rPr>
        <w:t xml:space="preserve"> </w:t>
      </w:r>
      <w:r w:rsidRPr="004E328F">
        <w:rPr>
          <w:rFonts w:cs="Calibri"/>
          <w:sz w:val="20"/>
          <w:szCs w:val="20"/>
        </w:rPr>
        <w:t>placed under tires, and drop sheets must be placed under engines. Gas tanks must have locking caps and battery cables</w:t>
      </w:r>
      <w:r w:rsidR="00A63D3D" w:rsidRPr="004E328F">
        <w:rPr>
          <w:rFonts w:cs="Calibri"/>
          <w:sz w:val="20"/>
          <w:szCs w:val="20"/>
        </w:rPr>
        <w:t xml:space="preserve"> </w:t>
      </w:r>
      <w:r w:rsidRPr="004E328F">
        <w:rPr>
          <w:rFonts w:cs="Calibri"/>
          <w:sz w:val="20"/>
          <w:szCs w:val="20"/>
        </w:rPr>
        <w:t>must be disconnected. Equipment with small gasoline engines (motorcycles, lawnmowers, garden tractors, etc.) must</w:t>
      </w:r>
      <w:r w:rsidR="00A63D3D" w:rsidRPr="004E328F">
        <w:rPr>
          <w:rFonts w:cs="Calibri"/>
          <w:sz w:val="20"/>
          <w:szCs w:val="20"/>
        </w:rPr>
        <w:t xml:space="preserve"> </w:t>
      </w:r>
      <w:r w:rsidRPr="004E328F">
        <w:rPr>
          <w:rFonts w:cs="Calibri"/>
          <w:sz w:val="20"/>
          <w:szCs w:val="20"/>
        </w:rPr>
        <w:t>have fuel tanks drained and dry ice must be placed in the empty gasoline tank.</w:t>
      </w:r>
    </w:p>
    <w:p w14:paraId="3620859F" w14:textId="77777777" w:rsidR="00145BED" w:rsidRPr="004E328F" w:rsidRDefault="00145BED" w:rsidP="00791B6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180119AB" w14:textId="77777777" w:rsidR="00B76DE6" w:rsidRDefault="00B76DE6">
      <w:pPr>
        <w:rPr>
          <w:rFonts w:cs="Calibri-Bold"/>
          <w:b/>
          <w:bCs/>
          <w:sz w:val="20"/>
          <w:szCs w:val="20"/>
        </w:rPr>
      </w:pPr>
      <w:r>
        <w:rPr>
          <w:rFonts w:cs="Calibri-Bold"/>
          <w:b/>
          <w:bCs/>
          <w:sz w:val="20"/>
          <w:szCs w:val="20"/>
        </w:rPr>
        <w:br w:type="page"/>
      </w:r>
    </w:p>
    <w:p w14:paraId="43CD51E2" w14:textId="47A1748D" w:rsidR="00791B6E" w:rsidRPr="004E328F" w:rsidRDefault="00791B6E" w:rsidP="00791B6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0"/>
          <w:szCs w:val="20"/>
        </w:rPr>
      </w:pPr>
      <w:r w:rsidRPr="004E328F">
        <w:rPr>
          <w:rFonts w:cs="Calibri-Bold"/>
          <w:b/>
          <w:bCs/>
          <w:sz w:val="20"/>
          <w:szCs w:val="20"/>
        </w:rPr>
        <w:t>LOADING DOCK:</w:t>
      </w:r>
    </w:p>
    <w:p w14:paraId="1E3B7B90" w14:textId="2DC5F6EA" w:rsidR="00791B6E" w:rsidRPr="004E328F" w:rsidRDefault="00791B6E" w:rsidP="00791B6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E328F">
        <w:rPr>
          <w:rFonts w:cs="Calibri"/>
          <w:sz w:val="20"/>
          <w:szCs w:val="20"/>
        </w:rPr>
        <w:t>There is one loading dock located at the rear of the complex. This upper dock is situated behind the Grand Richmond</w:t>
      </w:r>
      <w:r w:rsidR="00A63D3D" w:rsidRPr="004E328F">
        <w:rPr>
          <w:rFonts w:cs="Calibri"/>
          <w:sz w:val="20"/>
          <w:szCs w:val="20"/>
        </w:rPr>
        <w:t xml:space="preserve"> </w:t>
      </w:r>
      <w:r w:rsidRPr="004E328F">
        <w:rPr>
          <w:rFonts w:cs="Calibri"/>
          <w:sz w:val="20"/>
          <w:szCs w:val="20"/>
        </w:rPr>
        <w:t>Ballroom. It can be accessed off of Highway #7 to East Beaver Creek around the Town of Richmond Hill building. It is</w:t>
      </w:r>
      <w:r w:rsidR="00A63D3D" w:rsidRPr="004E328F">
        <w:rPr>
          <w:rFonts w:cs="Calibri"/>
          <w:sz w:val="20"/>
          <w:szCs w:val="20"/>
        </w:rPr>
        <w:t xml:space="preserve"> </w:t>
      </w:r>
      <w:r w:rsidRPr="004E328F">
        <w:rPr>
          <w:rFonts w:cs="Calibri"/>
          <w:sz w:val="20"/>
          <w:szCs w:val="20"/>
        </w:rPr>
        <w:t>ramped and can accommodate one vehicle at a time (</w:t>
      </w:r>
      <w:proofErr w:type="gramStart"/>
      <w:r w:rsidRPr="004E328F">
        <w:rPr>
          <w:rFonts w:cs="Calibri"/>
          <w:sz w:val="20"/>
          <w:szCs w:val="20"/>
        </w:rPr>
        <w:t>4 foot</w:t>
      </w:r>
      <w:proofErr w:type="gramEnd"/>
      <w:r w:rsidRPr="004E328F">
        <w:rPr>
          <w:rFonts w:cs="Calibri"/>
          <w:sz w:val="20"/>
          <w:szCs w:val="20"/>
        </w:rPr>
        <w:t xml:space="preserve"> loading dock height). Immediately prior to proceeding to</w:t>
      </w:r>
      <w:r w:rsidR="00A63D3D" w:rsidRPr="004E328F">
        <w:rPr>
          <w:rFonts w:cs="Calibri"/>
          <w:sz w:val="20"/>
          <w:szCs w:val="20"/>
        </w:rPr>
        <w:t xml:space="preserve"> </w:t>
      </w:r>
      <w:r w:rsidRPr="004E328F">
        <w:rPr>
          <w:rFonts w:cs="Calibri"/>
          <w:sz w:val="20"/>
          <w:szCs w:val="20"/>
        </w:rPr>
        <w:t>the exhibit hall for set up, exhibitors must remove their vehicle from the loading dock. Keys should remain in the ignition</w:t>
      </w:r>
      <w:r w:rsidR="00A63D3D" w:rsidRPr="004E328F">
        <w:rPr>
          <w:rFonts w:cs="Calibri"/>
          <w:sz w:val="20"/>
          <w:szCs w:val="20"/>
        </w:rPr>
        <w:t xml:space="preserve"> </w:t>
      </w:r>
      <w:r w:rsidRPr="004E328F">
        <w:rPr>
          <w:rFonts w:cs="Calibri"/>
          <w:sz w:val="20"/>
          <w:szCs w:val="20"/>
        </w:rPr>
        <w:t>of the vehicle at all times while in the loading dock area. Should the vehicle not be removed within the permitted time,</w:t>
      </w:r>
      <w:r w:rsidR="00A63D3D" w:rsidRPr="004E328F">
        <w:rPr>
          <w:rFonts w:cs="Calibri"/>
          <w:sz w:val="20"/>
          <w:szCs w:val="20"/>
        </w:rPr>
        <w:t xml:space="preserve"> </w:t>
      </w:r>
      <w:r w:rsidRPr="004E328F">
        <w:rPr>
          <w:rFonts w:cs="Calibri"/>
          <w:sz w:val="20"/>
          <w:szCs w:val="20"/>
        </w:rPr>
        <w:t>hotel personnel will move the vehicle at the exhibitor’s risk and expense. The hotel does not provide dollies, carts, etc.</w:t>
      </w:r>
    </w:p>
    <w:p w14:paraId="6B000C37" w14:textId="1E9E4A1F" w:rsidR="00791B6E" w:rsidRPr="004E328F" w:rsidRDefault="00791B6E" w:rsidP="00791B6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E328F">
        <w:rPr>
          <w:rFonts w:cs="Calibri"/>
          <w:sz w:val="20"/>
          <w:szCs w:val="20"/>
        </w:rPr>
        <w:t>for move in or move out.</w:t>
      </w:r>
    </w:p>
    <w:p w14:paraId="398E5C4E" w14:textId="77777777" w:rsidR="00A63D3D" w:rsidRPr="004E328F" w:rsidRDefault="00A63D3D" w:rsidP="00791B6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7BE19010" w14:textId="2577FC65" w:rsidR="00791B6E" w:rsidRPr="004E328F" w:rsidRDefault="00791B6E" w:rsidP="00791B6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E328F">
        <w:rPr>
          <w:rFonts w:cs="Calibri"/>
          <w:sz w:val="20"/>
          <w:szCs w:val="20"/>
        </w:rPr>
        <w:t>Please see attached map.</w:t>
      </w:r>
    </w:p>
    <w:p w14:paraId="071A834A" w14:textId="77777777" w:rsidR="00A63D3D" w:rsidRPr="004E328F" w:rsidRDefault="00A63D3D" w:rsidP="00791B6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1760C035" w14:textId="77777777" w:rsidR="00791B6E" w:rsidRPr="004E328F" w:rsidRDefault="00791B6E" w:rsidP="00791B6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0"/>
          <w:szCs w:val="20"/>
        </w:rPr>
      </w:pPr>
      <w:r w:rsidRPr="004E328F">
        <w:rPr>
          <w:rFonts w:cs="Calibri-Bold"/>
          <w:b/>
          <w:bCs/>
          <w:sz w:val="20"/>
          <w:szCs w:val="20"/>
        </w:rPr>
        <w:t>ELEVATOR:</w:t>
      </w:r>
    </w:p>
    <w:p w14:paraId="4AC8FE17" w14:textId="24F61006" w:rsidR="00791B6E" w:rsidRPr="004E328F" w:rsidRDefault="00791B6E" w:rsidP="00791B6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E328F">
        <w:rPr>
          <w:rFonts w:cs="Calibri"/>
          <w:sz w:val="20"/>
          <w:szCs w:val="20"/>
        </w:rPr>
        <w:t>Our Freight Elevator is available for large scale or large quantity items. The space available within the elevator is 19’3”</w:t>
      </w:r>
      <w:r w:rsidR="00A63D3D" w:rsidRPr="004E328F">
        <w:rPr>
          <w:rFonts w:cs="Calibri"/>
          <w:sz w:val="20"/>
          <w:szCs w:val="20"/>
        </w:rPr>
        <w:t xml:space="preserve"> </w:t>
      </w:r>
      <w:r w:rsidRPr="004E328F">
        <w:rPr>
          <w:rFonts w:cs="Calibri"/>
          <w:sz w:val="20"/>
          <w:szCs w:val="20"/>
        </w:rPr>
        <w:t>(long) x 7’</w:t>
      </w:r>
      <w:proofErr w:type="gramStart"/>
      <w:r w:rsidRPr="004E328F">
        <w:rPr>
          <w:rFonts w:cs="Calibri"/>
          <w:sz w:val="20"/>
          <w:szCs w:val="20"/>
        </w:rPr>
        <w:t>8”(</w:t>
      </w:r>
      <w:proofErr w:type="gramEnd"/>
      <w:r w:rsidRPr="004E328F">
        <w:rPr>
          <w:rFonts w:cs="Calibri"/>
          <w:sz w:val="20"/>
          <w:szCs w:val="20"/>
        </w:rPr>
        <w:t>wide) x 7’ (high) with a maximum load capacity of 7600 lbs/3447 kgs. The mandatory freight elevator</w:t>
      </w:r>
      <w:r w:rsidR="00A63D3D" w:rsidRPr="004E328F">
        <w:rPr>
          <w:rFonts w:cs="Calibri"/>
          <w:sz w:val="20"/>
          <w:szCs w:val="20"/>
        </w:rPr>
        <w:t xml:space="preserve"> </w:t>
      </w:r>
      <w:r w:rsidRPr="004E328F">
        <w:rPr>
          <w:rFonts w:cs="Calibri"/>
          <w:sz w:val="20"/>
          <w:szCs w:val="20"/>
        </w:rPr>
        <w:t xml:space="preserve">operator </w:t>
      </w:r>
      <w:proofErr w:type="gramStart"/>
      <w:r w:rsidRPr="004E328F">
        <w:rPr>
          <w:rFonts w:cs="Calibri"/>
          <w:sz w:val="20"/>
          <w:szCs w:val="20"/>
        </w:rPr>
        <w:t>charge</w:t>
      </w:r>
      <w:proofErr w:type="gramEnd"/>
      <w:r w:rsidRPr="004E328F">
        <w:rPr>
          <w:rFonts w:cs="Calibri"/>
          <w:sz w:val="20"/>
          <w:szCs w:val="20"/>
        </w:rPr>
        <w:t xml:space="preserve"> for move in and out for trade show / exhibit is $30 per hours. (Minimum of 4 hours per load in/out</w:t>
      </w:r>
      <w:r w:rsidR="00A63D3D" w:rsidRPr="004E328F">
        <w:rPr>
          <w:rFonts w:cs="Calibri"/>
          <w:sz w:val="20"/>
          <w:szCs w:val="20"/>
        </w:rPr>
        <w:t xml:space="preserve"> </w:t>
      </w:r>
      <w:r w:rsidRPr="004E328F">
        <w:rPr>
          <w:rFonts w:cs="Calibri"/>
          <w:sz w:val="20"/>
          <w:szCs w:val="20"/>
        </w:rPr>
        <w:t>time) plus applicable taxes and gratuities. Please kindly provided the load in and load out time to the hotel.</w:t>
      </w:r>
    </w:p>
    <w:p w14:paraId="0ED16BFB" w14:textId="77777777" w:rsidR="00A63D3D" w:rsidRPr="004E328F" w:rsidRDefault="00A63D3D" w:rsidP="00791B6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1BC89D23" w14:textId="77777777" w:rsidR="00791B6E" w:rsidRPr="004E328F" w:rsidRDefault="00791B6E" w:rsidP="00791B6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0"/>
          <w:szCs w:val="20"/>
        </w:rPr>
      </w:pPr>
      <w:r w:rsidRPr="004E328F">
        <w:rPr>
          <w:rFonts w:cs="Calibri-Bold"/>
          <w:b/>
          <w:bCs/>
          <w:sz w:val="20"/>
          <w:szCs w:val="20"/>
        </w:rPr>
        <w:t>DELIVERIES &amp; SHIPMENTS:</w:t>
      </w:r>
    </w:p>
    <w:p w14:paraId="5A4DD5E1" w14:textId="1B30C864" w:rsidR="00791B6E" w:rsidRPr="004E328F" w:rsidRDefault="00791B6E" w:rsidP="00791B6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E328F">
        <w:rPr>
          <w:rFonts w:cs="Calibri"/>
          <w:sz w:val="20"/>
          <w:szCs w:val="20"/>
        </w:rPr>
        <w:t>The Sheraton Parkway Hotel will not accept any delivery prior to the scheduled date of move in unless special</w:t>
      </w:r>
      <w:r w:rsidR="00A63D3D" w:rsidRPr="004E328F">
        <w:rPr>
          <w:rFonts w:cs="Calibri"/>
          <w:sz w:val="20"/>
          <w:szCs w:val="20"/>
        </w:rPr>
        <w:t xml:space="preserve"> </w:t>
      </w:r>
      <w:r w:rsidRPr="004E328F">
        <w:rPr>
          <w:rFonts w:cs="Calibri"/>
          <w:sz w:val="20"/>
          <w:szCs w:val="20"/>
        </w:rPr>
        <w:t>arrangements have been made with the Catering office.</w:t>
      </w:r>
      <w:r w:rsidR="00A63D3D" w:rsidRPr="004E328F">
        <w:rPr>
          <w:rFonts w:cs="Calibri"/>
          <w:sz w:val="20"/>
          <w:szCs w:val="20"/>
        </w:rPr>
        <w:t xml:space="preserve"> </w:t>
      </w:r>
      <w:r w:rsidRPr="004E328F">
        <w:rPr>
          <w:rFonts w:cs="Calibri"/>
          <w:sz w:val="20"/>
          <w:szCs w:val="20"/>
        </w:rPr>
        <w:t>Special arrangement must be made in advance if you are shipping over 5 packages, large crates/pallets or any single</w:t>
      </w:r>
      <w:r w:rsidR="00A63D3D" w:rsidRPr="004E328F">
        <w:rPr>
          <w:rFonts w:cs="Calibri"/>
          <w:sz w:val="20"/>
          <w:szCs w:val="20"/>
        </w:rPr>
        <w:t xml:space="preserve"> </w:t>
      </w:r>
      <w:r w:rsidRPr="004E328F">
        <w:rPr>
          <w:rFonts w:cs="Calibri"/>
          <w:sz w:val="20"/>
          <w:szCs w:val="20"/>
        </w:rPr>
        <w:t>package that is over limit of 100 pounds. For quantities over 5 packages or weight limit, a storage and delivery fee will</w:t>
      </w:r>
      <w:r w:rsidR="00A63D3D" w:rsidRPr="004E328F">
        <w:rPr>
          <w:rFonts w:cs="Calibri"/>
          <w:sz w:val="20"/>
          <w:szCs w:val="20"/>
        </w:rPr>
        <w:t xml:space="preserve"> </w:t>
      </w:r>
      <w:r w:rsidR="00B76DE6" w:rsidRPr="004E328F">
        <w:rPr>
          <w:rFonts w:cs="Calibri"/>
          <w:sz w:val="20"/>
          <w:szCs w:val="20"/>
        </w:rPr>
        <w:t>be applied</w:t>
      </w:r>
      <w:r w:rsidRPr="004E328F">
        <w:rPr>
          <w:rFonts w:cs="Calibri"/>
          <w:sz w:val="20"/>
          <w:szCs w:val="20"/>
        </w:rPr>
        <w:t xml:space="preserve"> for the master account at the price listed. Any delivery of large shipments and boxes over 100 pounds will need</w:t>
      </w:r>
      <w:r w:rsidR="00A63D3D" w:rsidRPr="004E328F">
        <w:rPr>
          <w:rFonts w:cs="Calibri"/>
          <w:sz w:val="20"/>
          <w:szCs w:val="20"/>
        </w:rPr>
        <w:t xml:space="preserve"> </w:t>
      </w:r>
      <w:r w:rsidRPr="004E328F">
        <w:rPr>
          <w:rFonts w:cs="Calibri"/>
          <w:sz w:val="20"/>
          <w:szCs w:val="20"/>
        </w:rPr>
        <w:t>to be coordinated with hotel management prior to delivery and are subject to additional porterage fees.</w:t>
      </w:r>
    </w:p>
    <w:p w14:paraId="3ABFD6D3" w14:textId="77777777" w:rsidR="00A63D3D" w:rsidRPr="004E328F" w:rsidRDefault="00A63D3D" w:rsidP="00791B6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77130FA5" w14:textId="77777777" w:rsidR="00791B6E" w:rsidRPr="004E328F" w:rsidRDefault="00791B6E" w:rsidP="00791B6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E328F">
        <w:rPr>
          <w:rFonts w:cs="Calibri"/>
          <w:sz w:val="20"/>
          <w:szCs w:val="20"/>
        </w:rPr>
        <w:t xml:space="preserve">Small box up to 50 pounds </w:t>
      </w:r>
      <w:r w:rsidRPr="004E328F">
        <w:rPr>
          <w:rFonts w:ascii="Cambria Math" w:hAnsi="Cambria Math" w:cs="Cambria Math"/>
          <w:sz w:val="20"/>
          <w:szCs w:val="20"/>
        </w:rPr>
        <w:t>‐</w:t>
      </w:r>
      <w:r w:rsidRPr="004E328F">
        <w:rPr>
          <w:rFonts w:cs="Calibri"/>
          <w:sz w:val="20"/>
          <w:szCs w:val="20"/>
        </w:rPr>
        <w:t xml:space="preserve"> $10 each</w:t>
      </w:r>
    </w:p>
    <w:p w14:paraId="314C3743" w14:textId="77777777" w:rsidR="00791B6E" w:rsidRPr="004E328F" w:rsidRDefault="00791B6E" w:rsidP="00791B6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E328F">
        <w:rPr>
          <w:rFonts w:cs="Calibri"/>
          <w:sz w:val="20"/>
          <w:szCs w:val="20"/>
        </w:rPr>
        <w:t xml:space="preserve">Medium box up to 75 pounds </w:t>
      </w:r>
      <w:r w:rsidRPr="004E328F">
        <w:rPr>
          <w:rFonts w:ascii="Cambria Math" w:hAnsi="Cambria Math" w:cs="Cambria Math"/>
          <w:sz w:val="20"/>
          <w:szCs w:val="20"/>
        </w:rPr>
        <w:t>‐</w:t>
      </w:r>
      <w:r w:rsidRPr="004E328F">
        <w:rPr>
          <w:rFonts w:cs="Calibri"/>
          <w:sz w:val="20"/>
          <w:szCs w:val="20"/>
        </w:rPr>
        <w:t xml:space="preserve"> $15 each</w:t>
      </w:r>
    </w:p>
    <w:p w14:paraId="53F0C4CE" w14:textId="77777777" w:rsidR="00791B6E" w:rsidRPr="004E328F" w:rsidRDefault="00791B6E" w:rsidP="00791B6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E328F">
        <w:rPr>
          <w:rFonts w:cs="Calibri"/>
          <w:sz w:val="20"/>
          <w:szCs w:val="20"/>
        </w:rPr>
        <w:t>Large shipment or package over 100 pounds is $50.00 each</w:t>
      </w:r>
    </w:p>
    <w:p w14:paraId="565C36AE" w14:textId="77777777" w:rsidR="00A63D3D" w:rsidRPr="004E328F" w:rsidRDefault="00A63D3D" w:rsidP="00791B6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56BAE6E8" w14:textId="64C51B7B" w:rsidR="00791B6E" w:rsidRPr="004E328F" w:rsidRDefault="00791B6E" w:rsidP="00791B6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  <w:r w:rsidRPr="004E328F">
        <w:rPr>
          <w:rFonts w:cs="Calibri"/>
          <w:b/>
          <w:bCs/>
          <w:sz w:val="20"/>
          <w:szCs w:val="20"/>
        </w:rPr>
        <w:t>All materials shipped to the hotel should be addressed as follows:</w:t>
      </w:r>
    </w:p>
    <w:p w14:paraId="5B39247A" w14:textId="6CA122C8" w:rsidR="00791B6E" w:rsidRPr="004E328F" w:rsidRDefault="00791B6E" w:rsidP="00791B6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E328F">
        <w:rPr>
          <w:rFonts w:cs="Calibri"/>
          <w:sz w:val="20"/>
          <w:szCs w:val="20"/>
        </w:rPr>
        <w:t>Sheraton Parkway Toronto North Hotel</w:t>
      </w:r>
    </w:p>
    <w:p w14:paraId="3A394020" w14:textId="77777777" w:rsidR="00791B6E" w:rsidRPr="004E328F" w:rsidRDefault="00791B6E" w:rsidP="00791B6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E328F">
        <w:rPr>
          <w:rFonts w:cs="Calibri"/>
          <w:sz w:val="20"/>
          <w:szCs w:val="20"/>
        </w:rPr>
        <w:t>Name of the Exhibition / Organization and Contact Name / Booth #</w:t>
      </w:r>
    </w:p>
    <w:p w14:paraId="720BFD5E" w14:textId="3BE4FF24" w:rsidR="00791B6E" w:rsidRPr="004E328F" w:rsidRDefault="00791B6E" w:rsidP="00791B6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E328F">
        <w:rPr>
          <w:rFonts w:cs="Calibri"/>
          <w:sz w:val="20"/>
          <w:szCs w:val="20"/>
        </w:rPr>
        <w:t>600 Highway #7 East</w:t>
      </w:r>
      <w:r w:rsidR="00A63D3D" w:rsidRPr="004E328F">
        <w:rPr>
          <w:rFonts w:cs="Calibri"/>
          <w:sz w:val="20"/>
          <w:szCs w:val="20"/>
        </w:rPr>
        <w:t xml:space="preserve">, </w:t>
      </w:r>
      <w:r w:rsidRPr="004E328F">
        <w:rPr>
          <w:rFonts w:cs="Calibri"/>
          <w:sz w:val="20"/>
          <w:szCs w:val="20"/>
        </w:rPr>
        <w:t>Richmond Hill, Ontario</w:t>
      </w:r>
      <w:r w:rsidR="00A63D3D" w:rsidRPr="004E328F">
        <w:rPr>
          <w:rFonts w:cs="Calibri"/>
          <w:sz w:val="20"/>
          <w:szCs w:val="20"/>
        </w:rPr>
        <w:t xml:space="preserve"> </w:t>
      </w:r>
      <w:r w:rsidRPr="004E328F">
        <w:rPr>
          <w:rFonts w:cs="Calibri"/>
          <w:sz w:val="20"/>
          <w:szCs w:val="20"/>
        </w:rPr>
        <w:t>L4B 1B2</w:t>
      </w:r>
    </w:p>
    <w:p w14:paraId="5103E93F" w14:textId="77777777" w:rsidR="00791B6E" w:rsidRPr="004E328F" w:rsidRDefault="00791B6E" w:rsidP="00791B6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E328F">
        <w:rPr>
          <w:rFonts w:cs="Calibri"/>
          <w:sz w:val="20"/>
          <w:szCs w:val="20"/>
        </w:rPr>
        <w:t>Attention: Contact Name</w:t>
      </w:r>
    </w:p>
    <w:p w14:paraId="1E17F785" w14:textId="77777777" w:rsidR="00791B6E" w:rsidRPr="004E328F" w:rsidRDefault="00791B6E" w:rsidP="00791B6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E328F">
        <w:rPr>
          <w:rFonts w:cs="Calibri"/>
          <w:sz w:val="20"/>
          <w:szCs w:val="20"/>
        </w:rPr>
        <w:t>Hold for Arrival Date/Function Room Name</w:t>
      </w:r>
    </w:p>
    <w:p w14:paraId="187F76CC" w14:textId="77777777" w:rsidR="00791B6E" w:rsidRPr="004E328F" w:rsidRDefault="00791B6E" w:rsidP="00791B6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E328F">
        <w:rPr>
          <w:rFonts w:cs="Calibri"/>
          <w:sz w:val="20"/>
          <w:szCs w:val="20"/>
        </w:rPr>
        <w:t>Box # ______ of ______ Boxes</w:t>
      </w:r>
    </w:p>
    <w:p w14:paraId="5300A179" w14:textId="31FD149E" w:rsidR="00791B6E" w:rsidRPr="004E328F" w:rsidRDefault="00145BED" w:rsidP="00145BED">
      <w:pPr>
        <w:rPr>
          <w:rFonts w:cs="Calibri"/>
          <w:sz w:val="20"/>
          <w:szCs w:val="20"/>
        </w:rPr>
      </w:pPr>
      <w:r w:rsidRPr="004E328F">
        <w:rPr>
          <w:rFonts w:cs="Calibri-Bold"/>
          <w:b/>
          <w:bCs/>
          <w:sz w:val="20"/>
          <w:szCs w:val="20"/>
        </w:rPr>
        <w:br/>
      </w:r>
      <w:r w:rsidR="00791B6E" w:rsidRPr="004E328F">
        <w:rPr>
          <w:rFonts w:cs="Calibri-Bold"/>
          <w:b/>
          <w:bCs/>
          <w:sz w:val="20"/>
          <w:szCs w:val="20"/>
        </w:rPr>
        <w:t>DISPOSAL FEE:</w:t>
      </w:r>
      <w:r w:rsidRPr="004E328F">
        <w:rPr>
          <w:rFonts w:cs="Calibri-Bold"/>
          <w:b/>
          <w:bCs/>
          <w:sz w:val="20"/>
          <w:szCs w:val="20"/>
        </w:rPr>
        <w:br/>
      </w:r>
      <w:r w:rsidR="00791B6E" w:rsidRPr="004E328F">
        <w:rPr>
          <w:rFonts w:cs="Calibri"/>
          <w:sz w:val="20"/>
          <w:szCs w:val="20"/>
        </w:rPr>
        <w:t>If excessive garbage/leftovers/materials are required to be cleaned up by the hotel staff after the event, a labour charge</w:t>
      </w:r>
      <w:r w:rsidR="00A63D3D" w:rsidRPr="004E328F">
        <w:rPr>
          <w:rFonts w:cs="Calibri"/>
          <w:sz w:val="20"/>
          <w:szCs w:val="20"/>
        </w:rPr>
        <w:t xml:space="preserve"> </w:t>
      </w:r>
      <w:r w:rsidR="00791B6E" w:rsidRPr="004E328F">
        <w:rPr>
          <w:rFonts w:cs="Calibri"/>
          <w:sz w:val="20"/>
          <w:szCs w:val="20"/>
        </w:rPr>
        <w:t>of $30.00 per hour per person (minimum 4 hours) will be applied to the master bill</w:t>
      </w:r>
      <w:r w:rsidR="00A63D3D" w:rsidRPr="004E328F">
        <w:rPr>
          <w:rFonts w:cs="Calibri"/>
          <w:sz w:val="20"/>
          <w:szCs w:val="20"/>
        </w:rPr>
        <w:t xml:space="preserve"> and billed back to the booth participant by FEO.</w:t>
      </w:r>
    </w:p>
    <w:p w14:paraId="506E609F" w14:textId="77777777" w:rsidR="00A63D3D" w:rsidRPr="004E328F" w:rsidRDefault="00A63D3D" w:rsidP="00791B6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0"/>
          <w:szCs w:val="20"/>
        </w:rPr>
      </w:pPr>
    </w:p>
    <w:p w14:paraId="647E85A2" w14:textId="77777777" w:rsidR="004E328F" w:rsidRDefault="004E328F">
      <w:pPr>
        <w:rPr>
          <w:rFonts w:cs="Calibri-Bold"/>
          <w:b/>
          <w:bCs/>
          <w:sz w:val="20"/>
          <w:szCs w:val="20"/>
        </w:rPr>
      </w:pPr>
      <w:r>
        <w:rPr>
          <w:rFonts w:cs="Calibri-Bold"/>
          <w:b/>
          <w:bCs/>
          <w:sz w:val="20"/>
          <w:szCs w:val="20"/>
        </w:rPr>
        <w:br w:type="page"/>
      </w:r>
    </w:p>
    <w:p w14:paraId="5A3F7DAA" w14:textId="2883D491" w:rsidR="00791B6E" w:rsidRPr="004E328F" w:rsidRDefault="00791B6E" w:rsidP="00791B6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0"/>
          <w:szCs w:val="20"/>
        </w:rPr>
      </w:pPr>
      <w:r w:rsidRPr="004E328F">
        <w:rPr>
          <w:rFonts w:cs="Calibri-Bold"/>
          <w:b/>
          <w:bCs/>
          <w:sz w:val="20"/>
          <w:szCs w:val="20"/>
        </w:rPr>
        <w:t>RESPONSIBILITIES FROM EXHIBITORS:</w:t>
      </w:r>
    </w:p>
    <w:p w14:paraId="4F7396C8" w14:textId="438796EF" w:rsidR="00791B6E" w:rsidRPr="004E328F" w:rsidRDefault="00791B6E" w:rsidP="00791B6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E328F">
        <w:rPr>
          <w:rFonts w:cs="Calibri"/>
          <w:sz w:val="20"/>
          <w:szCs w:val="20"/>
        </w:rPr>
        <w:t>It is the responsibility of the exhibitor to unload their trucks, transport their displays to the exhibit hall, set up, and</w:t>
      </w:r>
      <w:r w:rsidR="00A63D3D" w:rsidRPr="004E328F">
        <w:rPr>
          <w:rFonts w:cs="Calibri"/>
          <w:sz w:val="20"/>
          <w:szCs w:val="20"/>
        </w:rPr>
        <w:t xml:space="preserve"> </w:t>
      </w:r>
      <w:r w:rsidRPr="004E328F">
        <w:rPr>
          <w:rFonts w:cs="Calibri"/>
          <w:sz w:val="20"/>
          <w:szCs w:val="20"/>
        </w:rPr>
        <w:t>dismantle and remove the display from the building at the conclusion of the show. Please note that additional labour</w:t>
      </w:r>
      <w:r w:rsidR="00A63D3D" w:rsidRPr="004E328F">
        <w:rPr>
          <w:rFonts w:cs="Calibri"/>
          <w:sz w:val="20"/>
          <w:szCs w:val="20"/>
        </w:rPr>
        <w:t xml:space="preserve"> </w:t>
      </w:r>
      <w:r w:rsidRPr="004E328F">
        <w:rPr>
          <w:rFonts w:cs="Calibri"/>
          <w:sz w:val="20"/>
          <w:szCs w:val="20"/>
        </w:rPr>
        <w:t>charges may apply pending weight of boxes. Move in and move out may be conducted from the loading dock only. If</w:t>
      </w:r>
      <w:r w:rsidR="00A63D3D" w:rsidRPr="004E328F">
        <w:rPr>
          <w:rFonts w:cs="Calibri"/>
          <w:sz w:val="20"/>
          <w:szCs w:val="20"/>
        </w:rPr>
        <w:t xml:space="preserve"> </w:t>
      </w:r>
      <w:r w:rsidRPr="004E328F">
        <w:rPr>
          <w:rFonts w:cs="Calibri"/>
          <w:sz w:val="20"/>
          <w:szCs w:val="20"/>
        </w:rPr>
        <w:t>special assistance is required for the activity mentioned above, arrangements must be made with the Catering</w:t>
      </w:r>
      <w:r w:rsidR="00A63D3D" w:rsidRPr="004E328F">
        <w:rPr>
          <w:rFonts w:cs="Calibri"/>
          <w:sz w:val="20"/>
          <w:szCs w:val="20"/>
        </w:rPr>
        <w:t xml:space="preserve"> </w:t>
      </w:r>
      <w:r w:rsidRPr="004E328F">
        <w:rPr>
          <w:rFonts w:cs="Calibri"/>
          <w:sz w:val="20"/>
          <w:szCs w:val="20"/>
        </w:rPr>
        <w:t>Department at the Sheraton Parkway (905) 882</w:t>
      </w:r>
      <w:r w:rsidRPr="004E328F">
        <w:rPr>
          <w:rFonts w:ascii="Cambria Math" w:hAnsi="Cambria Math" w:cs="Cambria Math"/>
          <w:sz w:val="20"/>
          <w:szCs w:val="20"/>
        </w:rPr>
        <w:t>‐</w:t>
      </w:r>
      <w:r w:rsidRPr="004E328F">
        <w:rPr>
          <w:rFonts w:cs="Calibri"/>
          <w:sz w:val="20"/>
          <w:szCs w:val="20"/>
        </w:rPr>
        <w:t>3101.</w:t>
      </w:r>
    </w:p>
    <w:p w14:paraId="7866F224" w14:textId="40707A57" w:rsidR="00791B6E" w:rsidRPr="004E328F" w:rsidRDefault="00791B6E" w:rsidP="00791B6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E328F">
        <w:rPr>
          <w:rFonts w:cs="Calibri"/>
          <w:sz w:val="20"/>
          <w:szCs w:val="20"/>
        </w:rPr>
        <w:t>In order to avoid damage to the facility flooring, it is the exhibitor’s responsibility to take proper care and diligence while</w:t>
      </w:r>
      <w:r w:rsidR="00A63D3D" w:rsidRPr="004E328F">
        <w:rPr>
          <w:rFonts w:cs="Calibri"/>
          <w:sz w:val="20"/>
          <w:szCs w:val="20"/>
        </w:rPr>
        <w:t xml:space="preserve"> </w:t>
      </w:r>
      <w:r w:rsidRPr="004E328F">
        <w:rPr>
          <w:rFonts w:cs="Calibri"/>
          <w:sz w:val="20"/>
          <w:szCs w:val="20"/>
        </w:rPr>
        <w:t>moving equipment and materials, etc. Exhibitors will be responsible for any damage incurred to the facility.</w:t>
      </w:r>
    </w:p>
    <w:p w14:paraId="74739E41" w14:textId="77777777" w:rsidR="00A63D3D" w:rsidRPr="004E328F" w:rsidRDefault="00A63D3D" w:rsidP="00791B6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232B9276" w14:textId="3338CC67" w:rsidR="00791B6E" w:rsidRPr="004E328F" w:rsidRDefault="00791B6E" w:rsidP="00791B6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E328F">
        <w:rPr>
          <w:rFonts w:cs="Calibri"/>
          <w:sz w:val="20"/>
          <w:szCs w:val="20"/>
        </w:rPr>
        <w:t>Booth furnishings that require suspension are not permitted. Nails, tape, screws, tacks, pins, etc. are strictly prohibited</w:t>
      </w:r>
      <w:r w:rsidR="00A63D3D" w:rsidRPr="004E328F">
        <w:rPr>
          <w:rFonts w:cs="Calibri"/>
          <w:sz w:val="20"/>
          <w:szCs w:val="20"/>
        </w:rPr>
        <w:t xml:space="preserve"> </w:t>
      </w:r>
      <w:r w:rsidRPr="004E328F">
        <w:rPr>
          <w:rFonts w:cs="Calibri"/>
          <w:sz w:val="20"/>
          <w:szCs w:val="20"/>
        </w:rPr>
        <w:t>on the walls. Exhibitor floor space must also be protected from any potential damage to carpet and all furnishings must</w:t>
      </w:r>
      <w:r w:rsidR="00A63D3D" w:rsidRPr="004E328F">
        <w:rPr>
          <w:rFonts w:cs="Calibri"/>
          <w:sz w:val="20"/>
          <w:szCs w:val="20"/>
        </w:rPr>
        <w:t xml:space="preserve"> </w:t>
      </w:r>
      <w:r w:rsidRPr="004E328F">
        <w:rPr>
          <w:rFonts w:cs="Calibri"/>
          <w:sz w:val="20"/>
          <w:szCs w:val="20"/>
        </w:rPr>
        <w:t>be free standing. Tape to mark exhibit floor must be removed at the conclusion of the show. Tape leaving glue residue</w:t>
      </w:r>
      <w:r w:rsidR="00A63D3D" w:rsidRPr="004E328F">
        <w:rPr>
          <w:rFonts w:cs="Calibri"/>
          <w:sz w:val="20"/>
          <w:szCs w:val="20"/>
        </w:rPr>
        <w:t xml:space="preserve"> </w:t>
      </w:r>
      <w:r w:rsidRPr="004E328F">
        <w:rPr>
          <w:rFonts w:cs="Calibri"/>
          <w:sz w:val="20"/>
          <w:szCs w:val="20"/>
        </w:rPr>
        <w:t>on carpet and flooring is not permitted. All expenses for cleaning of tape will be charged to the exhibitor.</w:t>
      </w:r>
    </w:p>
    <w:p w14:paraId="25066569" w14:textId="77777777" w:rsidR="00A63D3D" w:rsidRPr="004E328F" w:rsidRDefault="00A63D3D" w:rsidP="00791B6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13957C21" w14:textId="6395EFBE" w:rsidR="00791B6E" w:rsidRPr="004E328F" w:rsidRDefault="00791B6E" w:rsidP="00791B6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E328F">
        <w:rPr>
          <w:rFonts w:cs="Calibri"/>
          <w:sz w:val="20"/>
          <w:szCs w:val="20"/>
        </w:rPr>
        <w:t>All materials used for draping and / or decoration must be fire retardant and have a fire</w:t>
      </w:r>
      <w:r w:rsidRPr="004E328F">
        <w:rPr>
          <w:rFonts w:ascii="Cambria Math" w:hAnsi="Cambria Math" w:cs="Cambria Math"/>
          <w:sz w:val="20"/>
          <w:szCs w:val="20"/>
        </w:rPr>
        <w:t>‐</w:t>
      </w:r>
      <w:r w:rsidRPr="004E328F">
        <w:rPr>
          <w:rFonts w:cs="Calibri"/>
          <w:sz w:val="20"/>
          <w:szCs w:val="20"/>
        </w:rPr>
        <w:t>resistance rating in accordance</w:t>
      </w:r>
      <w:r w:rsidR="00A63D3D" w:rsidRPr="004E328F">
        <w:rPr>
          <w:rFonts w:cs="Calibri"/>
          <w:sz w:val="20"/>
          <w:szCs w:val="20"/>
        </w:rPr>
        <w:t xml:space="preserve"> </w:t>
      </w:r>
      <w:r w:rsidRPr="004E328F">
        <w:rPr>
          <w:rFonts w:cs="Calibri"/>
          <w:sz w:val="20"/>
          <w:szCs w:val="20"/>
        </w:rPr>
        <w:t>with the Ontario fire code. Aisles must be kept clear during set up, operation and dismantling of the show. Fire exits,</w:t>
      </w:r>
      <w:r w:rsidR="00A63D3D" w:rsidRPr="004E328F">
        <w:rPr>
          <w:rFonts w:cs="Calibri"/>
          <w:sz w:val="20"/>
          <w:szCs w:val="20"/>
        </w:rPr>
        <w:t xml:space="preserve"> </w:t>
      </w:r>
      <w:r w:rsidRPr="004E328F">
        <w:rPr>
          <w:rFonts w:cs="Calibri"/>
          <w:sz w:val="20"/>
          <w:szCs w:val="20"/>
        </w:rPr>
        <w:t>hose cabinets and pull stations must remain in clear sight and accessible at all times.</w:t>
      </w:r>
      <w:r w:rsidR="00A63D3D" w:rsidRPr="004E328F">
        <w:rPr>
          <w:rFonts w:cs="Calibri"/>
          <w:sz w:val="20"/>
          <w:szCs w:val="20"/>
        </w:rPr>
        <w:t xml:space="preserve"> </w:t>
      </w:r>
      <w:r w:rsidRPr="004E328F">
        <w:rPr>
          <w:rFonts w:cs="Calibri"/>
          <w:sz w:val="20"/>
          <w:szCs w:val="20"/>
        </w:rPr>
        <w:t>No dangerous displays will be permitted into the exhibit halls. The Sheraton Parkway does not permit cooking without</w:t>
      </w:r>
      <w:r w:rsidR="00A63D3D" w:rsidRPr="004E328F">
        <w:rPr>
          <w:rFonts w:cs="Calibri"/>
          <w:sz w:val="20"/>
          <w:szCs w:val="20"/>
        </w:rPr>
        <w:t xml:space="preserve"> </w:t>
      </w:r>
      <w:r w:rsidRPr="004E328F">
        <w:rPr>
          <w:rFonts w:cs="Calibri"/>
          <w:sz w:val="20"/>
          <w:szCs w:val="20"/>
        </w:rPr>
        <w:t>prior arrangements and approval.</w:t>
      </w:r>
    </w:p>
    <w:p w14:paraId="1D72C0CF" w14:textId="596C8C51" w:rsidR="00791B6E" w:rsidRPr="004E328F" w:rsidRDefault="00791B6E" w:rsidP="00791B6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E328F">
        <w:rPr>
          <w:rFonts w:cs="Calibri"/>
          <w:sz w:val="20"/>
          <w:szCs w:val="20"/>
        </w:rPr>
        <w:t>All electrical equipment must be C.S.A. approved or inspected by Ontario Hydro before the equipment may be lawfully</w:t>
      </w:r>
      <w:r w:rsidR="00A63D3D" w:rsidRPr="004E328F">
        <w:rPr>
          <w:rFonts w:cs="Calibri"/>
          <w:sz w:val="20"/>
          <w:szCs w:val="20"/>
        </w:rPr>
        <w:t xml:space="preserve"> </w:t>
      </w:r>
      <w:r w:rsidRPr="004E328F">
        <w:rPr>
          <w:rFonts w:cs="Calibri"/>
          <w:sz w:val="20"/>
          <w:szCs w:val="20"/>
        </w:rPr>
        <w:t>displayed.</w:t>
      </w:r>
      <w:r w:rsidR="00A63D3D" w:rsidRPr="004E328F">
        <w:rPr>
          <w:rFonts w:cs="Calibri"/>
          <w:sz w:val="20"/>
          <w:szCs w:val="20"/>
        </w:rPr>
        <w:t xml:space="preserve"> </w:t>
      </w:r>
      <w:r w:rsidRPr="004E328F">
        <w:rPr>
          <w:rFonts w:cs="Calibri"/>
          <w:sz w:val="20"/>
          <w:szCs w:val="20"/>
        </w:rPr>
        <w:t xml:space="preserve">Booth cleaning is the responsibility of the exhibitor; </w:t>
      </w:r>
      <w:proofErr w:type="gramStart"/>
      <w:r w:rsidRPr="004E328F">
        <w:rPr>
          <w:rFonts w:cs="Calibri"/>
          <w:sz w:val="20"/>
          <w:szCs w:val="20"/>
        </w:rPr>
        <w:t>however</w:t>
      </w:r>
      <w:proofErr w:type="gramEnd"/>
      <w:r w:rsidRPr="004E328F">
        <w:rPr>
          <w:rFonts w:cs="Calibri"/>
          <w:sz w:val="20"/>
          <w:szCs w:val="20"/>
        </w:rPr>
        <w:t xml:space="preserve"> arrangements may be made with the hotel for cleaning</w:t>
      </w:r>
      <w:r w:rsidR="00A63D3D" w:rsidRPr="004E328F">
        <w:rPr>
          <w:rFonts w:cs="Calibri"/>
          <w:sz w:val="20"/>
          <w:szCs w:val="20"/>
        </w:rPr>
        <w:t xml:space="preserve"> </w:t>
      </w:r>
      <w:r w:rsidRPr="004E328F">
        <w:rPr>
          <w:rFonts w:cs="Calibri"/>
          <w:sz w:val="20"/>
          <w:szCs w:val="20"/>
        </w:rPr>
        <w:t>services at an additional expense.</w:t>
      </w:r>
    </w:p>
    <w:p w14:paraId="344FE302" w14:textId="77777777" w:rsidR="00A63D3D" w:rsidRPr="004E328F" w:rsidRDefault="00A63D3D" w:rsidP="00791B6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565B778D" w14:textId="77777777" w:rsidR="00791B6E" w:rsidRPr="004E328F" w:rsidRDefault="00791B6E" w:rsidP="00791B6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E328F">
        <w:rPr>
          <w:rFonts w:cs="Calibri"/>
          <w:sz w:val="20"/>
          <w:szCs w:val="20"/>
        </w:rPr>
        <w:t>The Sheraton Parkway remains responsible for all normal upkeep of all public areas and aisle ways.</w:t>
      </w:r>
    </w:p>
    <w:p w14:paraId="496B1D0D" w14:textId="77777777" w:rsidR="00A63D3D" w:rsidRPr="004E328F" w:rsidRDefault="00A63D3D" w:rsidP="00791B6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0"/>
          <w:szCs w:val="20"/>
        </w:rPr>
      </w:pPr>
    </w:p>
    <w:p w14:paraId="0E063876" w14:textId="77C4868F" w:rsidR="00791B6E" w:rsidRPr="004E328F" w:rsidRDefault="00791B6E" w:rsidP="00791B6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0"/>
          <w:szCs w:val="20"/>
        </w:rPr>
      </w:pPr>
      <w:r w:rsidRPr="004E328F">
        <w:rPr>
          <w:rFonts w:cs="Calibri-Bold"/>
          <w:b/>
          <w:bCs/>
          <w:sz w:val="20"/>
          <w:szCs w:val="20"/>
        </w:rPr>
        <w:t>LIABILITY:</w:t>
      </w:r>
    </w:p>
    <w:p w14:paraId="0B0A2FE0" w14:textId="7E1F490D" w:rsidR="00A63D3D" w:rsidRPr="004E328F" w:rsidRDefault="00791B6E" w:rsidP="00A63D3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E328F">
        <w:rPr>
          <w:rFonts w:cs="Calibri"/>
          <w:sz w:val="20"/>
          <w:szCs w:val="20"/>
        </w:rPr>
        <w:t>The Sheraton Parkway Hotel, Suites and Convention Centre is not responsible for any injury to persons, loss or damage</w:t>
      </w:r>
      <w:r w:rsidR="00A63D3D" w:rsidRPr="004E328F">
        <w:rPr>
          <w:rFonts w:cs="Calibri"/>
          <w:sz w:val="20"/>
          <w:szCs w:val="20"/>
        </w:rPr>
        <w:t xml:space="preserve"> </w:t>
      </w:r>
      <w:r w:rsidRPr="004E328F">
        <w:rPr>
          <w:rFonts w:cs="Calibri"/>
          <w:sz w:val="20"/>
          <w:szCs w:val="20"/>
        </w:rPr>
        <w:t>to products and equipment or booth furnishings, caused by fire, theft or accident, etc. while in the facility.</w:t>
      </w:r>
    </w:p>
    <w:p w14:paraId="0479048F" w14:textId="62AD8512" w:rsidR="00A63D3D" w:rsidRPr="004E328F" w:rsidRDefault="00A63D3D">
      <w:pPr>
        <w:rPr>
          <w:rFonts w:cs="Calibri"/>
          <w:sz w:val="20"/>
          <w:szCs w:val="20"/>
        </w:rPr>
      </w:pPr>
    </w:p>
    <w:sectPr w:rsidR="00A63D3D" w:rsidRPr="004E328F" w:rsidSect="00145BED">
      <w:headerReference w:type="default" r:id="rId9"/>
      <w:pgSz w:w="12240" w:h="15840"/>
      <w:pgMar w:top="1440" w:right="1440" w:bottom="993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B63C3" w14:textId="77777777" w:rsidR="00CE7778" w:rsidRDefault="00CE7778" w:rsidP="00A63D3D">
      <w:pPr>
        <w:spacing w:after="0" w:line="240" w:lineRule="auto"/>
      </w:pPr>
      <w:r>
        <w:separator/>
      </w:r>
    </w:p>
  </w:endnote>
  <w:endnote w:type="continuationSeparator" w:id="0">
    <w:p w14:paraId="1071385F" w14:textId="77777777" w:rsidR="00CE7778" w:rsidRDefault="00CE7778" w:rsidP="00A6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A1124" w14:textId="77777777" w:rsidR="00CE7778" w:rsidRDefault="00CE7778" w:rsidP="00A63D3D">
      <w:pPr>
        <w:spacing w:after="0" w:line="240" w:lineRule="auto"/>
      </w:pPr>
      <w:r>
        <w:separator/>
      </w:r>
    </w:p>
  </w:footnote>
  <w:footnote w:type="continuationSeparator" w:id="0">
    <w:p w14:paraId="295B9827" w14:textId="77777777" w:rsidR="00CE7778" w:rsidRDefault="00CE7778" w:rsidP="00A63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9DBA2" w14:textId="52DED22F" w:rsidR="00145BED" w:rsidRDefault="00145BED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145BED" w14:paraId="362B9275" w14:textId="77777777" w:rsidTr="00145BED">
      <w:tc>
        <w:tcPr>
          <w:tcW w:w="4675" w:type="dxa"/>
        </w:tcPr>
        <w:p w14:paraId="70BDE2B4" w14:textId="51123152" w:rsidR="00145BED" w:rsidRDefault="00145BED" w:rsidP="00145BE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41FB0708" wp14:editId="28B507E3">
                <wp:extent cx="1049174" cy="790575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1628" cy="7999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</w:tcPr>
        <w:p w14:paraId="7BDD5C87" w14:textId="77777777" w:rsidR="00145BED" w:rsidRDefault="00145BED" w:rsidP="00145BED">
          <w:pPr>
            <w:autoSpaceDE w:val="0"/>
            <w:autoSpaceDN w:val="0"/>
            <w:adjustRightInd w:val="0"/>
            <w:rPr>
              <w:rFonts w:ascii="Calibre-Regular" w:hAnsi="Calibre-Regular" w:cs="Calibre-Regular"/>
            </w:rPr>
          </w:pPr>
        </w:p>
        <w:p w14:paraId="584F608D" w14:textId="14542A09" w:rsidR="00145BED" w:rsidRPr="00145BED" w:rsidRDefault="00145BED" w:rsidP="00145BED">
          <w:pPr>
            <w:autoSpaceDE w:val="0"/>
            <w:autoSpaceDN w:val="0"/>
            <w:adjustRightInd w:val="0"/>
            <w:rPr>
              <w:rFonts w:ascii="Calibre-Regular" w:hAnsi="Calibre-Regular" w:cs="Calibre-Regular"/>
              <w:b/>
              <w:bCs/>
            </w:rPr>
          </w:pPr>
          <w:r w:rsidRPr="00145BED">
            <w:rPr>
              <w:rFonts w:ascii="Calibre-Regular" w:hAnsi="Calibre-Regular" w:cs="Calibre-Regular"/>
              <w:b/>
              <w:bCs/>
            </w:rPr>
            <w:t>Sheraton Parkway Toronto North Hotel &amp; Suites</w:t>
          </w:r>
        </w:p>
        <w:p w14:paraId="391E0442" w14:textId="78866314" w:rsidR="00145BED" w:rsidRDefault="00145BED" w:rsidP="00145BED">
          <w:pPr>
            <w:autoSpaceDE w:val="0"/>
            <w:autoSpaceDN w:val="0"/>
            <w:adjustRightInd w:val="0"/>
            <w:rPr>
              <w:rFonts w:ascii="Calibre-Regular" w:hAnsi="Calibre-Regular" w:cs="Calibre-Regular"/>
            </w:rPr>
          </w:pPr>
          <w:r w:rsidRPr="00A63D3D">
            <w:rPr>
              <w:rFonts w:ascii="Calibre-Regular" w:hAnsi="Calibre-Regular" w:cs="Calibre-Regular"/>
            </w:rPr>
            <w:t>600 Highway 7, Richmond Hill</w:t>
          </w:r>
          <w:r>
            <w:rPr>
              <w:rFonts w:ascii="Calibre-Regular" w:hAnsi="Calibre-Regular" w:cs="Calibre-Regular"/>
            </w:rPr>
            <w:t xml:space="preserve">, </w:t>
          </w:r>
          <w:r w:rsidRPr="00A63D3D">
            <w:rPr>
              <w:rFonts w:ascii="Calibre-Regular" w:hAnsi="Calibre-Regular" w:cs="Calibre-Regular"/>
            </w:rPr>
            <w:t xml:space="preserve">ON L4B 1B2 </w:t>
          </w:r>
        </w:p>
        <w:p w14:paraId="7837EB8B" w14:textId="124340EA" w:rsidR="00145BED" w:rsidRPr="00A63D3D" w:rsidRDefault="00145BED" w:rsidP="00145BED">
          <w:pPr>
            <w:autoSpaceDE w:val="0"/>
            <w:autoSpaceDN w:val="0"/>
            <w:adjustRightInd w:val="0"/>
            <w:rPr>
              <w:rFonts w:ascii="Calibre-Regular" w:hAnsi="Calibre-Regular" w:cs="Calibre-Regular"/>
            </w:rPr>
          </w:pPr>
          <w:r w:rsidRPr="00A63D3D">
            <w:rPr>
              <w:rFonts w:ascii="Calibre-Regular" w:hAnsi="Calibre-Regular" w:cs="Calibre-Regular"/>
            </w:rPr>
            <w:t>905 882 3101</w:t>
          </w:r>
        </w:p>
        <w:p w14:paraId="3FAEF64C" w14:textId="77777777" w:rsidR="00145BED" w:rsidRDefault="00145BED">
          <w:pPr>
            <w:pStyle w:val="Header"/>
          </w:pPr>
        </w:p>
      </w:tc>
    </w:tr>
  </w:tbl>
  <w:p w14:paraId="4C5DB817" w14:textId="3CB97FD5" w:rsidR="00145BED" w:rsidRDefault="00145B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6E"/>
    <w:rsid w:val="000160CB"/>
    <w:rsid w:val="00145BED"/>
    <w:rsid w:val="004E328F"/>
    <w:rsid w:val="00702D88"/>
    <w:rsid w:val="00791B6E"/>
    <w:rsid w:val="00794737"/>
    <w:rsid w:val="00830218"/>
    <w:rsid w:val="00A63D3D"/>
    <w:rsid w:val="00B76DE6"/>
    <w:rsid w:val="00CA1329"/>
    <w:rsid w:val="00CE7778"/>
    <w:rsid w:val="00D66BE2"/>
    <w:rsid w:val="00E63E2C"/>
    <w:rsid w:val="00EE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114D3"/>
  <w15:chartTrackingRefBased/>
  <w15:docId w15:val="{DA4FE294-9686-4812-9CE6-EA61077B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B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B6E"/>
    <w:rPr>
      <w:color w:val="605E5C"/>
      <w:shd w:val="clear" w:color="auto" w:fill="E1DFDD"/>
    </w:rPr>
  </w:style>
  <w:style w:type="paragraph" w:customStyle="1" w:styleId="Default">
    <w:name w:val="Default"/>
    <w:rsid w:val="00791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3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D3D"/>
  </w:style>
  <w:style w:type="paragraph" w:styleId="Footer">
    <w:name w:val="footer"/>
    <w:basedOn w:val="Normal"/>
    <w:link w:val="FooterChar"/>
    <w:uiPriority w:val="99"/>
    <w:unhideWhenUsed/>
    <w:rsid w:val="00A63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D3D"/>
  </w:style>
  <w:style w:type="table" w:styleId="TableGrid">
    <w:name w:val="Table Grid"/>
    <w:basedOn w:val="TableNormal"/>
    <w:uiPriority w:val="39"/>
    <w:rsid w:val="00145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@higginseventrental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eratonparkway@psav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bie@festivalsandeventsontario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Mann</dc:creator>
  <cp:keywords/>
  <dc:description/>
  <cp:lastModifiedBy>Debbie Mann</cp:lastModifiedBy>
  <cp:revision>7</cp:revision>
  <dcterms:created xsi:type="dcterms:W3CDTF">2019-08-30T12:59:00Z</dcterms:created>
  <dcterms:modified xsi:type="dcterms:W3CDTF">2020-02-03T15:10:00Z</dcterms:modified>
</cp:coreProperties>
</file>